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D30A" w14:textId="77777777" w:rsidR="00000000" w:rsidRDefault="00D470DE">
      <w:pPr>
        <w:pStyle w:val="ad"/>
      </w:pPr>
      <w:bookmarkStart w:id="0" w:name="_GoBack"/>
      <w:bookmarkEnd w:id="0"/>
      <w:r>
        <w:rPr>
          <w:noProof/>
        </w:rPr>
        <w:drawing>
          <wp:inline distT="0" distB="0" distL="0" distR="0" wp14:anchorId="33EEE833" wp14:editId="6F4EAD7D">
            <wp:extent cx="1150620" cy="11506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EA24" w14:textId="77777777" w:rsidR="00000000" w:rsidRDefault="00D470DE">
      <w:pPr>
        <w:spacing w:after="480"/>
        <w:ind w:firstLine="0"/>
        <w:jc w:val="center"/>
      </w:pPr>
      <w:r>
        <w:rPr>
          <w:b/>
          <w:bCs/>
          <w:sz w:val="32"/>
          <w:szCs w:val="32"/>
        </w:rPr>
        <w:t>КЫРГЫЗ РЕСПУБЛИКАСЫНЫН МЫЙЗАМЫ</w:t>
      </w:r>
    </w:p>
    <w:p w14:paraId="7F215A2A" w14:textId="77777777" w:rsidR="00000000" w:rsidRDefault="00D470DE">
      <w:pPr>
        <w:spacing w:after="240"/>
        <w:ind w:firstLine="0"/>
        <w:jc w:val="left"/>
      </w:pPr>
      <w:r>
        <w:t>2004-</w:t>
      </w:r>
      <w:r>
        <w:t>жылдын 2-апрели № 54</w:t>
      </w:r>
    </w:p>
    <w:p w14:paraId="3D8CFD76" w14:textId="77777777" w:rsidR="00000000" w:rsidRDefault="00D470DE">
      <w:pPr>
        <w:spacing w:after="480"/>
        <w:ind w:firstLine="0"/>
        <w:jc w:val="center"/>
      </w:pPr>
      <w:r>
        <w:rPr>
          <w:b/>
          <w:bCs/>
          <w:spacing w:val="5"/>
          <w:sz w:val="28"/>
          <w:szCs w:val="28"/>
        </w:rPr>
        <w:t> Кыргыз Республикасынын мамлекеттик тили жөнүндө</w:t>
      </w:r>
    </w:p>
    <w:p w14:paraId="64E4699D" w14:textId="77777777" w:rsidR="00000000" w:rsidRDefault="00D470DE">
      <w:pPr>
        <w:spacing w:after="480"/>
        <w:ind w:firstLine="0"/>
        <w:jc w:val="center"/>
      </w:pPr>
      <w:r>
        <w:rPr>
          <w:i/>
          <w:iCs/>
        </w:rPr>
        <w:t>(Кыргыз Республикасынын</w:t>
      </w:r>
      <w:r>
        <w:rPr>
          <w:i/>
          <w:iCs/>
        </w:rPr>
        <w:br/>
      </w:r>
      <w:hyperlink r:id="rId5" w:history="1">
        <w:r>
          <w:rPr>
            <w:rStyle w:val="a3"/>
            <w:i/>
            <w:iCs/>
            <w:color w:val="000000"/>
            <w:u w:val="none"/>
          </w:rPr>
          <w:t>2009-жылдын 8-декабрындагы № 307</w:t>
        </w:r>
      </w:hyperlink>
      <w:r>
        <w:rPr>
          <w:i/>
          <w:iCs/>
        </w:rPr>
        <w:t xml:space="preserve">, </w:t>
      </w:r>
      <w:hyperlink r:id="rId6" w:history="1">
        <w:r>
          <w:rPr>
            <w:rStyle w:val="a3"/>
            <w:i/>
            <w:iCs/>
            <w:color w:val="000000"/>
            <w:u w:val="none"/>
          </w:rPr>
          <w:t>2010-жылдын 19-январындагы № 8</w:t>
        </w:r>
      </w:hyperlink>
      <w:r>
        <w:rPr>
          <w:i/>
          <w:iCs/>
        </w:rPr>
        <w:t xml:space="preserve">, </w:t>
      </w:r>
      <w:r>
        <w:rPr>
          <w:i/>
          <w:iCs/>
        </w:rPr>
        <w:br/>
      </w:r>
      <w:hyperlink r:id="rId7" w:history="1">
        <w:r>
          <w:rPr>
            <w:rStyle w:val="a3"/>
            <w:i/>
            <w:iCs/>
            <w:color w:val="000000"/>
            <w:u w:val="none"/>
          </w:rPr>
          <w:t>2011-жылдын 6-</w:t>
        </w:r>
        <w:r>
          <w:rPr>
            <w:rStyle w:val="a3"/>
            <w:i/>
            <w:iCs/>
            <w:color w:val="000000"/>
            <w:u w:val="none"/>
          </w:rPr>
          <w:t>октябрындагы № 165</w:t>
        </w:r>
      </w:hyperlink>
      <w:r>
        <w:rPr>
          <w:i/>
          <w:iCs/>
        </w:rPr>
        <w:t xml:space="preserve">, </w:t>
      </w:r>
      <w:hyperlink r:id="rId8" w:history="1">
        <w:r>
          <w:rPr>
            <w:rStyle w:val="a3"/>
            <w:i/>
            <w:iCs/>
            <w:color w:val="000000"/>
            <w:u w:val="none"/>
          </w:rPr>
          <w:t>2013-жылдын 25-февралындагы № 33</w:t>
        </w:r>
      </w:hyperlink>
      <w:r>
        <w:rPr>
          <w:i/>
          <w:iCs/>
        </w:rPr>
        <w:t>,</w:t>
      </w:r>
      <w:r>
        <w:rPr>
          <w:i/>
          <w:iCs/>
        </w:rPr>
        <w:br/>
      </w:r>
      <w:hyperlink r:id="rId9" w:history="1">
        <w:r>
          <w:rPr>
            <w:rStyle w:val="a3"/>
            <w:i/>
            <w:iCs/>
            <w:color w:val="000000"/>
            <w:u w:val="none"/>
            <w:lang w:val="ky-KG"/>
          </w:rPr>
          <w:t>2015-жылдын 23-июнундагы № 135</w:t>
        </w:r>
      </w:hyperlink>
      <w:r>
        <w:rPr>
          <w:i/>
          <w:iCs/>
          <w:lang w:val="ky-KG"/>
        </w:rPr>
        <w:t xml:space="preserve"> </w:t>
      </w:r>
      <w:r>
        <w:rPr>
          <w:i/>
          <w:iCs/>
        </w:rPr>
        <w:t>Мыйзамдарынын редакцияларына ылайык)</w:t>
      </w:r>
    </w:p>
    <w:p w14:paraId="29B48C65" w14:textId="77777777" w:rsidR="00000000" w:rsidRDefault="00D470DE">
      <w:pPr>
        <w:pStyle w:val="2"/>
        <w:rPr>
          <w:rFonts w:eastAsia="Times New Roman"/>
        </w:rPr>
      </w:pPr>
      <w:bookmarkStart w:id="1" w:name="g1"/>
      <w:bookmarkEnd w:id="1"/>
      <w:r>
        <w:rPr>
          <w:rFonts w:eastAsia="Times New Roman"/>
        </w:rPr>
        <w:t>1-глава</w:t>
      </w:r>
      <w:r>
        <w:rPr>
          <w:rFonts w:eastAsia="Times New Roman"/>
        </w:rPr>
        <w:br/>
        <w:t>Жалпы жоболор</w:t>
      </w:r>
    </w:p>
    <w:p w14:paraId="0E7AC8CD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1776063D" w14:textId="77777777" w:rsidR="00000000" w:rsidRDefault="00D470DE">
      <w:bookmarkStart w:id="2" w:name="st_1"/>
      <w:bookmarkEnd w:id="2"/>
      <w:r>
        <w:rPr>
          <w:b/>
          <w:bCs/>
        </w:rPr>
        <w:t>1-статья.</w:t>
      </w:r>
    </w:p>
    <w:p w14:paraId="25DA1A9E" w14:textId="77777777" w:rsidR="00000000" w:rsidRDefault="00D470DE">
      <w:r>
        <w:t xml:space="preserve">Кыргыз Республикасынын </w:t>
      </w:r>
      <w:hyperlink r:id="rId10" w:history="1">
        <w:r>
          <w:rPr>
            <w:rStyle w:val="a3"/>
            <w:color w:val="000000"/>
            <w:u w:val="none"/>
          </w:rPr>
          <w:t>К</w:t>
        </w:r>
        <w:r>
          <w:rPr>
            <w:rStyle w:val="a3"/>
            <w:color w:val="000000"/>
            <w:u w:val="none"/>
          </w:rPr>
          <w:t>онституциясына</w:t>
        </w:r>
      </w:hyperlink>
      <w:r>
        <w:t xml:space="preserve"> ылайык кыргыз тили Кыргыз Республикасынын мамлекеттик тили болуп саналат.</w:t>
      </w:r>
    </w:p>
    <w:p w14:paraId="3B3BEBAD" w14:textId="77777777" w:rsidR="00000000" w:rsidRDefault="00D470DE">
      <w:r>
        <w:t xml:space="preserve">Кыргыз тили Кыргыз Республикасынын мамлекеттүүлүгүнүн негизги </w:t>
      </w:r>
      <w:r>
        <w:t>уңгусунун бири катары мамлекеттик жана жергиликтүү өз алдынча башкаруу ишинин бардык чөйрөлөрүндө ушул Мыйзамда жана Кыргыз Республикасынын дагы башка мыйзамдарында каралган тартипте милдеттүү түрдө иштейт.</w:t>
      </w:r>
    </w:p>
    <w:p w14:paraId="04CD223E" w14:textId="77777777" w:rsidR="00000000" w:rsidRDefault="00D470DE">
      <w:r>
        <w:t>Кыргыз Республикасында расмий тил катары орус тил</w:t>
      </w:r>
      <w:r>
        <w:t>и колдонулат.</w:t>
      </w:r>
    </w:p>
    <w:p w14:paraId="4CA7688F" w14:textId="77777777" w:rsidR="00000000" w:rsidRDefault="00D470DE">
      <w:r>
        <w:rPr>
          <w:lang w:val="ky-KG"/>
        </w:rPr>
        <w:t>Кыргызстандын элин түзгөн бардык этностордун өкүлдөрүнө Кыргыз Республикасы эне тилин сактоо, аны үйрөнүү жана өнүктүрүү шарттарын түзүү укугуна кепилдик берет.</w:t>
      </w:r>
    </w:p>
    <w:p w14:paraId="4D630D17" w14:textId="77777777" w:rsidR="00000000" w:rsidRDefault="00D470DE">
      <w:r>
        <w:t>Мамлекеттик же расмий тилдерди билбегендиги үчүн жарандардын укуктары менен эркин</w:t>
      </w:r>
      <w:r>
        <w:t>диктерин чектөөгө жол берилбейт.</w:t>
      </w:r>
    </w:p>
    <w:p w14:paraId="6BFA0EB5" w14:textId="77777777" w:rsidR="00000000" w:rsidRDefault="00D470DE">
      <w:r>
        <w:rPr>
          <w:i/>
          <w:iCs/>
        </w:rPr>
        <w:t xml:space="preserve">(КР </w:t>
      </w:r>
      <w:hyperlink r:id="rId11" w:history="1">
        <w:r>
          <w:rPr>
            <w:rStyle w:val="a3"/>
            <w:i/>
            <w:iCs/>
            <w:color w:val="000000"/>
            <w:u w:val="none"/>
            <w:lang w:val="ky-KG"/>
          </w:rPr>
          <w:t>2015-жылдын 23-июнундагы № 135</w:t>
        </w:r>
      </w:hyperlink>
      <w:r>
        <w:rPr>
          <w:i/>
          <w:iCs/>
          <w:lang w:val="ky-KG"/>
        </w:rPr>
        <w:t xml:space="preserve"> Мыйзамынын редакциясына ылайык</w:t>
      </w:r>
      <w:r>
        <w:rPr>
          <w:i/>
          <w:iCs/>
        </w:rPr>
        <w:t>)</w:t>
      </w:r>
    </w:p>
    <w:p w14:paraId="73133069" w14:textId="77777777" w:rsidR="00000000" w:rsidRDefault="00D470DE">
      <w:bookmarkStart w:id="3" w:name="st_2"/>
      <w:bookmarkEnd w:id="3"/>
      <w:r>
        <w:rPr>
          <w:b/>
          <w:bCs/>
        </w:rPr>
        <w:t>2-статья.</w:t>
      </w:r>
    </w:p>
    <w:p w14:paraId="42351352" w14:textId="77777777" w:rsidR="00000000" w:rsidRDefault="00D470DE">
      <w:r>
        <w:t>Кыргыз Республикасынын Өкмөтү мамлекеттик тилдин иштеши жана конституциялык статусун колдоо үчүн зарыл болгон бардык ша</w:t>
      </w:r>
      <w:r>
        <w:t>рттарды түзөт, аны үйрөнүү жана өнүктүрүү, ошондой эле мамлекеттик тилди окутуу боюнча мамлекеттик программаларды кабыл алат жана каржылайт.</w:t>
      </w:r>
    </w:p>
    <w:p w14:paraId="09330F47" w14:textId="77777777" w:rsidR="00000000" w:rsidRDefault="00D470DE">
      <w:bookmarkStart w:id="4" w:name="st_3"/>
      <w:bookmarkEnd w:id="4"/>
      <w:r>
        <w:rPr>
          <w:b/>
          <w:bCs/>
        </w:rPr>
        <w:t>3-статья.</w:t>
      </w:r>
    </w:p>
    <w:p w14:paraId="06DDCC25" w14:textId="77777777" w:rsidR="00000000" w:rsidRDefault="00D470DE">
      <w:r>
        <w:t>Кыргыз тили мамлекеттик тил катары Кыргыз Республикасындагы улут аралык мамилелердин да тили болуп эсепте</w:t>
      </w:r>
      <w:r>
        <w:t>лет.</w:t>
      </w:r>
    </w:p>
    <w:p w14:paraId="05ED6782" w14:textId="77777777" w:rsidR="00000000" w:rsidRDefault="00D470DE">
      <w:pPr>
        <w:pStyle w:val="2"/>
        <w:rPr>
          <w:rFonts w:eastAsia="Times New Roman"/>
        </w:rPr>
      </w:pPr>
      <w:bookmarkStart w:id="5" w:name="g2"/>
      <w:bookmarkEnd w:id="5"/>
      <w:r>
        <w:rPr>
          <w:rFonts w:eastAsia="Times New Roman"/>
        </w:rPr>
        <w:lastRenderedPageBreak/>
        <w:t>2-глава</w:t>
      </w:r>
      <w:r>
        <w:rPr>
          <w:rFonts w:eastAsia="Times New Roman"/>
        </w:rPr>
        <w:br/>
        <w:t>Жарандардын тил тандоо укуктары жана бул укуктарды ишке ашыруу кепилдиктери</w:t>
      </w:r>
    </w:p>
    <w:p w14:paraId="7FA8A550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03DAEC05" w14:textId="77777777" w:rsidR="00000000" w:rsidRDefault="00D470DE">
      <w:bookmarkStart w:id="6" w:name="st_4"/>
      <w:bookmarkEnd w:id="6"/>
      <w:r>
        <w:rPr>
          <w:b/>
          <w:bCs/>
        </w:rPr>
        <w:t>4-статья.</w:t>
      </w:r>
    </w:p>
    <w:p w14:paraId="009D3C55" w14:textId="77777777" w:rsidR="00000000" w:rsidRDefault="00D470DE">
      <w:r>
        <w:rPr>
          <w:lang w:val="ky-KG"/>
        </w:rPr>
        <w:t>Кыргыз Республикасынын аймагында мамлекеттик тилдин иштеши башка тилдердин пайдаланылышына жолтоо болбойт.</w:t>
      </w:r>
    </w:p>
    <w:p w14:paraId="2B204B6B" w14:textId="77777777" w:rsidR="00000000" w:rsidRDefault="00D470DE">
      <w:r>
        <w:t>Кыргыз Республикасы республикада жашап жаткан ба</w:t>
      </w:r>
      <w:r>
        <w:t>шка улуттардын тилдеринин эркин өнүгүү принцибин колдонот.</w:t>
      </w:r>
    </w:p>
    <w:p w14:paraId="10FA06BE" w14:textId="77777777" w:rsidR="00000000" w:rsidRDefault="00D470DE">
      <w:r>
        <w:rPr>
          <w:i/>
          <w:iCs/>
        </w:rPr>
        <w:t xml:space="preserve">(КР </w:t>
      </w:r>
      <w:hyperlink r:id="rId12" w:history="1">
        <w:r>
          <w:rPr>
            <w:rStyle w:val="a3"/>
            <w:i/>
            <w:iCs/>
            <w:color w:val="000000"/>
            <w:u w:val="none"/>
            <w:lang w:val="ky-KG"/>
          </w:rPr>
          <w:t>2015-жылдын 23-июнундагы № 135</w:t>
        </w:r>
      </w:hyperlink>
      <w:r>
        <w:rPr>
          <w:i/>
          <w:iCs/>
          <w:lang w:val="ky-KG"/>
        </w:rPr>
        <w:t xml:space="preserve"> Мыйзамынын редакциясына ылайык</w:t>
      </w:r>
      <w:r>
        <w:rPr>
          <w:i/>
          <w:iCs/>
        </w:rPr>
        <w:t>)</w:t>
      </w:r>
    </w:p>
    <w:p w14:paraId="62E14ED9" w14:textId="77777777" w:rsidR="00000000" w:rsidRDefault="00D470DE">
      <w:bookmarkStart w:id="7" w:name="st_5"/>
      <w:bookmarkEnd w:id="7"/>
      <w:r>
        <w:rPr>
          <w:b/>
          <w:bCs/>
        </w:rPr>
        <w:t>5-статья.</w:t>
      </w:r>
    </w:p>
    <w:p w14:paraId="789AB647" w14:textId="77777777" w:rsidR="00000000" w:rsidRDefault="00D470DE">
      <w:r>
        <w:t>Кыргыз Республикасынын жарандары мамлекеттик бийлик, жергиликтүү өз алдынча башкаруу органдар</w:t>
      </w:r>
      <w:r>
        <w:t>ына жана башка уюм, мекемелерге мамлекеттик же расмий тилде кайрылышат.</w:t>
      </w:r>
    </w:p>
    <w:p w14:paraId="624FC969" w14:textId="77777777" w:rsidR="00000000" w:rsidRDefault="00D470DE">
      <w:bookmarkStart w:id="8" w:name="st_6"/>
      <w:bookmarkEnd w:id="8"/>
      <w:r>
        <w:rPr>
          <w:b/>
          <w:bCs/>
        </w:rPr>
        <w:t>6-статья.</w:t>
      </w:r>
    </w:p>
    <w:p w14:paraId="29EEB8A8" w14:textId="77777777" w:rsidR="00000000" w:rsidRDefault="00D470DE">
      <w:r>
        <w:t>Балдарга мамлекеттик тилди жана эне тилин үйрөтүү ата-энелердин парзы жана ал мамлекет тарабынан колдоого алынат.</w:t>
      </w:r>
    </w:p>
    <w:p w14:paraId="462ED401" w14:textId="77777777" w:rsidR="00000000" w:rsidRDefault="00D470DE">
      <w:pPr>
        <w:pStyle w:val="2"/>
        <w:rPr>
          <w:rFonts w:eastAsia="Times New Roman"/>
        </w:rPr>
      </w:pPr>
      <w:bookmarkStart w:id="9" w:name="g3"/>
      <w:bookmarkEnd w:id="9"/>
      <w:r>
        <w:rPr>
          <w:rFonts w:eastAsia="Times New Roman"/>
        </w:rPr>
        <w:t>3-глава</w:t>
      </w:r>
      <w:r>
        <w:rPr>
          <w:rFonts w:eastAsia="Times New Roman"/>
        </w:rPr>
        <w:br/>
      </w:r>
      <w:r>
        <w:rPr>
          <w:rFonts w:eastAsia="Times New Roman"/>
        </w:rPr>
        <w:t>Мамлекеттик бийлик, жергиликтүү өз алдынча башкаруу органдарында жана башка уюм, мекемелерде мамлекеттик тилди пайдалануу</w:t>
      </w:r>
    </w:p>
    <w:p w14:paraId="0D881570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38AB32D1" w14:textId="77777777" w:rsidR="00000000" w:rsidRDefault="00D470DE">
      <w:bookmarkStart w:id="10" w:name="st_7"/>
      <w:bookmarkEnd w:id="10"/>
      <w:r>
        <w:rPr>
          <w:b/>
          <w:bCs/>
        </w:rPr>
        <w:t>7-статья.</w:t>
      </w:r>
    </w:p>
    <w:p w14:paraId="1AC9608F" w14:textId="77777777" w:rsidR="00000000" w:rsidRDefault="00D470DE">
      <w:r>
        <w:t>Кыргыз Республикасында мамлекеттик бийлик жана жергиликтүү өз алдынча башкаруу органдарынын, башка уюм, мекемелердин иши м</w:t>
      </w:r>
      <w:r>
        <w:t>амлекеттик тилде, зарыл учурларда - расмий тилде да жүргүзүлөт.</w:t>
      </w:r>
    </w:p>
    <w:p w14:paraId="3A89FF41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Караңыз:</w:t>
      </w:r>
    </w:p>
    <w:p w14:paraId="5B122805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 xml:space="preserve">КР Жогорку сотунун Конституциялык палатасынын 2013-жылдын 28-ноябрындагы N 12-р </w:t>
      </w:r>
      <w:hyperlink r:id="rId13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чечими</w:t>
        </w:r>
      </w:hyperlink>
    </w:p>
    <w:p w14:paraId="629625A0" w14:textId="77777777" w:rsidR="00000000" w:rsidRDefault="00D470DE">
      <w:r>
        <w:t> </w:t>
      </w:r>
    </w:p>
    <w:p w14:paraId="352E54DA" w14:textId="77777777" w:rsidR="00000000" w:rsidRDefault="00D470DE">
      <w:bookmarkStart w:id="11" w:name="st_8"/>
      <w:bookmarkEnd w:id="11"/>
      <w:r>
        <w:rPr>
          <w:b/>
          <w:bCs/>
        </w:rPr>
        <w:t>8-статья.</w:t>
      </w:r>
    </w:p>
    <w:p w14:paraId="4D79EDFC" w14:textId="77777777" w:rsidR="00000000" w:rsidRDefault="00D470DE">
      <w:r>
        <w:t>Кыргыз Республикасынын Президенти, Кыргыз Республикасынын Ж</w:t>
      </w:r>
      <w:r>
        <w:t>огорку Кеңешинин Төрагасы, Кыргыз Республикасынын Премьер-министри, Кыргыз Республикасынын Жогорку сотунун төрагасы, Кыргыз Республикасынын Жогорку сотунун Конституциялык палатасынын төрагасы мамлекеттик тилди билүүгө - мамлекеттик тилде окуй, жаза, өз оюн</w:t>
      </w:r>
      <w:r>
        <w:t xml:space="preserve"> айта жана эл алдында сүйлөй билүүгө милдеттүү.</w:t>
      </w:r>
    </w:p>
    <w:p w14:paraId="59ABBEA0" w14:textId="77777777" w:rsidR="00000000" w:rsidRDefault="00D470DE">
      <w:r>
        <w:rPr>
          <w:lang w:val="ky-KG"/>
        </w:rPr>
        <w:t>Кыргыз Республикасынын мыйзамдары менен мамлекеттик органдардын жана жергиликтүү өз алдынча башкаруу органдарынын башка кызмат адамдары үчүн окшош талаптар белгилениши мүмкүн.</w:t>
      </w:r>
    </w:p>
    <w:p w14:paraId="2CBCF76A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  <w:lang w:val="ky-KG"/>
        </w:rPr>
        <w:t>Караңыз:</w:t>
      </w:r>
    </w:p>
    <w:p w14:paraId="686C5793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  <w:lang w:val="ky-KG"/>
        </w:rPr>
        <w:t xml:space="preserve">КР Жогорку </w:t>
      </w:r>
      <w:r>
        <w:rPr>
          <w:i/>
          <w:iCs/>
          <w:color w:val="006600"/>
          <w:sz w:val="20"/>
          <w:szCs w:val="20"/>
          <w:lang w:val="ky-KG"/>
        </w:rPr>
        <w:t xml:space="preserve">сотунун Конституциялык палатасынын 2013-жылдын 28-ноябрындагы N 12-р </w:t>
      </w:r>
      <w:hyperlink r:id="rId14" w:history="1">
        <w:r>
          <w:rPr>
            <w:rStyle w:val="a3"/>
            <w:i/>
            <w:iCs/>
            <w:color w:val="000000"/>
            <w:sz w:val="20"/>
            <w:szCs w:val="20"/>
            <w:u w:val="none"/>
            <w:lang w:val="ky-KG"/>
          </w:rPr>
          <w:t>чечими</w:t>
        </w:r>
      </w:hyperlink>
    </w:p>
    <w:p w14:paraId="1F6899D7" w14:textId="77777777" w:rsidR="00000000" w:rsidRDefault="00D470DE">
      <w:r>
        <w:t> </w:t>
      </w:r>
    </w:p>
    <w:p w14:paraId="0AE2951D" w14:textId="77777777" w:rsidR="00000000" w:rsidRDefault="00D470DE">
      <w:r>
        <w:rPr>
          <w:i/>
          <w:iCs/>
          <w:lang w:val="ky-KG"/>
        </w:rPr>
        <w:lastRenderedPageBreak/>
        <w:t xml:space="preserve">(КР </w:t>
      </w:r>
      <w:hyperlink r:id="rId15" w:history="1">
        <w:r>
          <w:rPr>
            <w:rStyle w:val="a3"/>
            <w:i/>
            <w:iCs/>
            <w:color w:val="000000"/>
            <w:u w:val="none"/>
            <w:lang w:val="ky-KG"/>
          </w:rPr>
          <w:t>2011-жылдын 6-октябрындагы №165</w:t>
        </w:r>
      </w:hyperlink>
      <w:r>
        <w:rPr>
          <w:i/>
          <w:iCs/>
          <w:lang w:val="ky-KG"/>
        </w:rPr>
        <w:t xml:space="preserve">, </w:t>
      </w:r>
      <w:hyperlink r:id="rId16" w:history="1">
        <w:r>
          <w:rPr>
            <w:rStyle w:val="a3"/>
            <w:i/>
            <w:iCs/>
            <w:color w:val="000000"/>
            <w:u w:val="none"/>
            <w:lang w:val="ky-KG"/>
          </w:rPr>
          <w:t>2015-жылдын 23-июнундагы № 135</w:t>
        </w:r>
      </w:hyperlink>
      <w:r>
        <w:rPr>
          <w:i/>
          <w:iCs/>
          <w:lang w:val="ky-KG"/>
        </w:rPr>
        <w:t xml:space="preserve"> Мыйзамдарынын редакцияларына ыл</w:t>
      </w:r>
      <w:r>
        <w:rPr>
          <w:i/>
          <w:iCs/>
          <w:lang w:val="ky-KG"/>
        </w:rPr>
        <w:t>айык)</w:t>
      </w:r>
    </w:p>
    <w:p w14:paraId="317F425E" w14:textId="77777777" w:rsidR="00000000" w:rsidRDefault="00D470DE">
      <w:bookmarkStart w:id="12" w:name="st_9"/>
      <w:bookmarkEnd w:id="12"/>
      <w:r>
        <w:rPr>
          <w:b/>
          <w:bCs/>
        </w:rPr>
        <w:t>9-статья.</w:t>
      </w:r>
    </w:p>
    <w:p w14:paraId="7A21D8E7" w14:textId="77777777" w:rsidR="00000000" w:rsidRDefault="00D470DE">
      <w:r>
        <w:t>Тизмеси Кыргыз Республикасынын Өкмөтү тарабынан аныктала турган мамлекеттик кызматчылар өздөрүнүн кызматтык милдеттерин аткаруу үчүн мамлекеттик тилди зарыл болгон көлөмдө билүүгө милдеттүү.</w:t>
      </w:r>
    </w:p>
    <w:p w14:paraId="7F8AFE11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Караңыз:</w:t>
      </w:r>
    </w:p>
    <w:p w14:paraId="1241BE9A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КР Жогорку сотунун Конституциялык палата</w:t>
      </w:r>
      <w:r>
        <w:rPr>
          <w:i/>
          <w:iCs/>
          <w:color w:val="006600"/>
          <w:sz w:val="20"/>
          <w:szCs w:val="20"/>
        </w:rPr>
        <w:t xml:space="preserve">сынын 2013-жылдын 28-ноябрындагы N 12-р </w:t>
      </w:r>
      <w:hyperlink r:id="rId17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чечими</w:t>
        </w:r>
      </w:hyperlink>
    </w:p>
    <w:p w14:paraId="7F39C720" w14:textId="77777777" w:rsidR="00000000" w:rsidRDefault="00D470DE">
      <w:r>
        <w:t> </w:t>
      </w:r>
    </w:p>
    <w:p w14:paraId="669904C4" w14:textId="77777777" w:rsidR="00000000" w:rsidRDefault="00D470DE">
      <w:bookmarkStart w:id="13" w:name="st_10"/>
      <w:bookmarkEnd w:id="13"/>
      <w:r>
        <w:rPr>
          <w:b/>
          <w:bCs/>
        </w:rPr>
        <w:t>10-статья.</w:t>
      </w:r>
    </w:p>
    <w:p w14:paraId="1758D402" w14:textId="77777777" w:rsidR="00000000" w:rsidRDefault="00D470DE">
      <w:r>
        <w:t xml:space="preserve">Кыргыз Республикасында мамлекеттик бийлик жана жергиликтүү өз </w:t>
      </w:r>
      <w:r>
        <w:t>алдынча башкаруу органдарынын расмий документтери мамлекеттик тилде кабыл алынат жана мыйзамдарда каралган учурларда расмий тилге которулат жана эки тилде жарыяланат. Мамлекеттик тилдеги документ түп нуска болуп эсептелет.</w:t>
      </w:r>
    </w:p>
    <w:p w14:paraId="45CA0D6B" w14:textId="77777777" w:rsidR="00000000" w:rsidRDefault="00D470DE">
      <w:r>
        <w:t>Кыргыз Республикасынын ченемдик у</w:t>
      </w:r>
      <w:r>
        <w:t>куктук актылары мамлекеттик жана расмий тилдерде кабыл алынат.</w:t>
      </w:r>
    </w:p>
    <w:p w14:paraId="7371A0A7" w14:textId="77777777" w:rsidR="00000000" w:rsidRDefault="00D470DE">
      <w:r>
        <w:t>Тиешелүү администрациялык-аймактык бирдиктин аймагында жашаган адамдардын санынын көпчүлүгү мамлекеттик тилди билген жана жергиликтүү өз алдынча башкаруунун өкүлчүлүктүү органынын тиешелүү чечи</w:t>
      </w:r>
      <w:r>
        <w:t>ми болгон шартта, жергиликтүү өз алдынча башкаруунун өкүлчүлүктүү органдарынын ченемдик укуктук актыларын мамлекеттик тилде гана кабыл алууга жол берилет.</w:t>
      </w:r>
    </w:p>
    <w:p w14:paraId="692D1E40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Караңыз:</w:t>
      </w:r>
    </w:p>
    <w:p w14:paraId="02EE798F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КР Жогорку сотунун Конституциялык палатасынын 2013-жылдын 28-ноябрындагы N 12-р</w:t>
      </w:r>
      <w:hyperlink r:id="rId18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 xml:space="preserve"> чечими</w:t>
        </w:r>
      </w:hyperlink>
    </w:p>
    <w:p w14:paraId="11BA238A" w14:textId="77777777" w:rsidR="00000000" w:rsidRDefault="00D470DE">
      <w:r>
        <w:t> </w:t>
      </w:r>
    </w:p>
    <w:p w14:paraId="2CF22EA4" w14:textId="77777777" w:rsidR="00000000" w:rsidRDefault="00D470DE">
      <w:r>
        <w:rPr>
          <w:i/>
          <w:iCs/>
        </w:rPr>
        <w:t xml:space="preserve">(КР </w:t>
      </w:r>
      <w:hyperlink r:id="rId19" w:history="1">
        <w:r>
          <w:rPr>
            <w:rStyle w:val="a3"/>
            <w:i/>
            <w:iCs/>
            <w:color w:val="000000"/>
            <w:u w:val="none"/>
          </w:rPr>
          <w:t>2013-жылдын 25-февралындагы № 33</w:t>
        </w:r>
      </w:hyperlink>
      <w:r>
        <w:rPr>
          <w:i/>
          <w:iCs/>
        </w:rPr>
        <w:t xml:space="preserve"> Мыйзамынын редакциясына ылайык)</w:t>
      </w:r>
    </w:p>
    <w:p w14:paraId="61F41B53" w14:textId="77777777" w:rsidR="00000000" w:rsidRDefault="00D470DE">
      <w:bookmarkStart w:id="14" w:name="st_11"/>
      <w:bookmarkEnd w:id="14"/>
      <w:r>
        <w:rPr>
          <w:b/>
          <w:bCs/>
        </w:rPr>
        <w:t>11-статья.</w:t>
      </w:r>
    </w:p>
    <w:p w14:paraId="6CC91F82" w14:textId="77777777" w:rsidR="00000000" w:rsidRDefault="00D470DE">
      <w:r>
        <w:t xml:space="preserve">Кыргыз Республикасында расмий мамлекеттик коомдук-саясий </w:t>
      </w:r>
      <w:r>
        <w:t>иш-чаралар (курултайлар, сессиялар, конференциялар, жыйналыштар, кеңешмелер, сүйлөшүүлөр жана башка иш-чаралар) мамлекеттик тилде, зарыл учурларда - расмий тилде өткөрүлөт жана синхрондук котормо менен камсыз кылынат.</w:t>
      </w:r>
    </w:p>
    <w:p w14:paraId="7ACAAEB1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Караңыз:</w:t>
      </w:r>
    </w:p>
    <w:p w14:paraId="4C9CAEDE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КР Жогорку сотунун Конституци</w:t>
      </w:r>
      <w:r>
        <w:rPr>
          <w:i/>
          <w:iCs/>
          <w:color w:val="006600"/>
          <w:sz w:val="20"/>
          <w:szCs w:val="20"/>
        </w:rPr>
        <w:t xml:space="preserve">ялык палатасынын 2013-жылдын 28-ноябрындагы N 12-р </w:t>
      </w:r>
      <w:hyperlink r:id="rId20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чечими</w:t>
        </w:r>
      </w:hyperlink>
    </w:p>
    <w:p w14:paraId="31ED4A26" w14:textId="77777777" w:rsidR="00000000" w:rsidRDefault="00D470DE">
      <w:r>
        <w:t> </w:t>
      </w:r>
    </w:p>
    <w:p w14:paraId="774262ED" w14:textId="77777777" w:rsidR="00000000" w:rsidRDefault="00D470DE">
      <w:r>
        <w:rPr>
          <w:i/>
          <w:iCs/>
          <w:lang w:val="ky-KG"/>
        </w:rPr>
        <w:t xml:space="preserve">(КР </w:t>
      </w:r>
      <w:hyperlink r:id="rId21" w:history="1">
        <w:r>
          <w:rPr>
            <w:rStyle w:val="a3"/>
            <w:i/>
            <w:iCs/>
            <w:color w:val="000000"/>
            <w:u w:val="none"/>
            <w:lang w:val="ky-KG"/>
          </w:rPr>
          <w:t>2015-жылдын 23-июнундагы № 135</w:t>
        </w:r>
      </w:hyperlink>
      <w:r>
        <w:rPr>
          <w:i/>
          <w:iCs/>
          <w:lang w:val="ky-KG"/>
        </w:rPr>
        <w:t xml:space="preserve"> Мыйзамынын редакциясына ылайык)</w:t>
      </w:r>
    </w:p>
    <w:p w14:paraId="48DA171B" w14:textId="77777777" w:rsidR="00000000" w:rsidRDefault="00D470DE">
      <w:bookmarkStart w:id="15" w:name="st_12"/>
      <w:bookmarkEnd w:id="15"/>
      <w:r>
        <w:rPr>
          <w:b/>
          <w:bCs/>
        </w:rPr>
        <w:t>12-статья.</w:t>
      </w:r>
    </w:p>
    <w:p w14:paraId="71B54E22" w14:textId="77777777" w:rsidR="00000000" w:rsidRDefault="00D470DE">
      <w:r>
        <w:rPr>
          <w:i/>
          <w:iCs/>
        </w:rPr>
        <w:t xml:space="preserve">(КР 2010-жылдын 21-январындагы № 8 </w:t>
      </w:r>
      <w:hyperlink r:id="rId22" w:history="1">
        <w:r>
          <w:rPr>
            <w:rStyle w:val="a3"/>
            <w:i/>
            <w:iCs/>
            <w:color w:val="000000"/>
            <w:u w:val="none"/>
          </w:rPr>
          <w:t>Мыйзамына</w:t>
        </w:r>
      </w:hyperlink>
      <w:r>
        <w:rPr>
          <w:i/>
          <w:iCs/>
        </w:rPr>
        <w:t xml:space="preserve"> ылайык күчүн жоготту)</w:t>
      </w:r>
    </w:p>
    <w:p w14:paraId="53835AB2" w14:textId="77777777" w:rsidR="00000000" w:rsidRDefault="00D470DE">
      <w:bookmarkStart w:id="16" w:name="st_13"/>
      <w:bookmarkEnd w:id="16"/>
      <w:r>
        <w:rPr>
          <w:b/>
          <w:bCs/>
        </w:rPr>
        <w:t>13-статья.</w:t>
      </w:r>
    </w:p>
    <w:p w14:paraId="713B51AD" w14:textId="77777777" w:rsidR="00000000" w:rsidRDefault="00D470DE">
      <w:r>
        <w:t xml:space="preserve">Мамлекеттик бийлик, жергиликтүү өз алдынча башкаруу органдары </w:t>
      </w:r>
      <w:r>
        <w:t>жарандарга расмий документтерди мамлекеттик тилде, ал эми зарыл учурларда - расмий тилде да беришет.</w:t>
      </w:r>
    </w:p>
    <w:p w14:paraId="0BB95316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lastRenderedPageBreak/>
        <w:t>Караңыз:</w:t>
      </w:r>
    </w:p>
    <w:p w14:paraId="5FB52292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 xml:space="preserve">КР Жогорку сотунун Конституциялык палатасынын 2013-жылдын 28-ноябрындагы N 12-р </w:t>
      </w:r>
      <w:hyperlink r:id="rId23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чечими</w:t>
        </w:r>
      </w:hyperlink>
    </w:p>
    <w:p w14:paraId="42FC21FE" w14:textId="77777777" w:rsidR="00000000" w:rsidRDefault="00D470DE">
      <w:r>
        <w:t> </w:t>
      </w:r>
    </w:p>
    <w:p w14:paraId="5DB0D6C7" w14:textId="77777777" w:rsidR="00000000" w:rsidRDefault="00D470DE">
      <w:pPr>
        <w:pStyle w:val="2"/>
        <w:rPr>
          <w:rFonts w:eastAsia="Times New Roman"/>
        </w:rPr>
      </w:pPr>
      <w:bookmarkStart w:id="17" w:name="g4"/>
      <w:bookmarkEnd w:id="17"/>
      <w:r>
        <w:rPr>
          <w:rFonts w:eastAsia="Times New Roman"/>
        </w:rPr>
        <w:t>4-глава</w:t>
      </w:r>
      <w:r>
        <w:rPr>
          <w:rFonts w:eastAsia="Times New Roman"/>
        </w:rPr>
        <w:br/>
        <w:t>Иш кагаздарын жүргүзүүдө</w:t>
      </w:r>
      <w:r>
        <w:rPr>
          <w:rFonts w:eastAsia="Times New Roman"/>
        </w:rPr>
        <w:t xml:space="preserve"> мамлекеттик тилди колдонуу</w:t>
      </w:r>
    </w:p>
    <w:p w14:paraId="642C7166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18073F7B" w14:textId="77777777" w:rsidR="00000000" w:rsidRDefault="00D470DE">
      <w:bookmarkStart w:id="18" w:name="st_14"/>
      <w:bookmarkEnd w:id="18"/>
      <w:r>
        <w:rPr>
          <w:b/>
          <w:bCs/>
        </w:rPr>
        <w:t>14-статья.</w:t>
      </w:r>
    </w:p>
    <w:p w14:paraId="691B1AF6" w14:textId="77777777" w:rsidR="00000000" w:rsidRDefault="00D470DE">
      <w:r>
        <w:rPr>
          <w:lang w:val="ky-KG"/>
        </w:rPr>
        <w:t>Мамлекеттик органдарда, жергиликтүү өз алдынча башкаруу органдарында, мамлекеттик уюмдарда жана ишканаларда иш кагаздары мамлекеттик тилде жүзөгө ашырылат, башка тилдер Кыргыз Республикасынын мыйзамдарына ылайык пай</w:t>
      </w:r>
      <w:r>
        <w:rPr>
          <w:lang w:val="ky-KG"/>
        </w:rPr>
        <w:t>даланылат.</w:t>
      </w:r>
    </w:p>
    <w:p w14:paraId="4FE641EF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  <w:lang w:val="ky-KG"/>
        </w:rPr>
        <w:t>Караңыз:</w:t>
      </w:r>
    </w:p>
    <w:p w14:paraId="4F7C3D3F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  <w:lang w:val="ky-KG"/>
        </w:rPr>
        <w:t xml:space="preserve">КР Жогорку сотунун Конституциялык палатасынын 2013-жылдын 28-ноябрындагы N 12-р </w:t>
      </w:r>
      <w:hyperlink r:id="rId24" w:history="1">
        <w:r>
          <w:rPr>
            <w:rStyle w:val="a3"/>
            <w:i/>
            <w:iCs/>
            <w:color w:val="000000"/>
            <w:sz w:val="20"/>
            <w:szCs w:val="20"/>
            <w:u w:val="none"/>
            <w:lang w:val="ky-KG"/>
          </w:rPr>
          <w:t>чечими</w:t>
        </w:r>
      </w:hyperlink>
    </w:p>
    <w:p w14:paraId="6C468867" w14:textId="77777777" w:rsidR="00000000" w:rsidRDefault="00D470DE">
      <w:r>
        <w:t> </w:t>
      </w:r>
    </w:p>
    <w:p w14:paraId="68EBD48C" w14:textId="77777777" w:rsidR="00000000" w:rsidRDefault="00D470DE">
      <w:r>
        <w:rPr>
          <w:i/>
          <w:iCs/>
          <w:lang w:val="ky-KG"/>
        </w:rPr>
        <w:t xml:space="preserve">(КР </w:t>
      </w:r>
      <w:hyperlink r:id="rId25" w:history="1">
        <w:r>
          <w:rPr>
            <w:rStyle w:val="a3"/>
            <w:i/>
            <w:iCs/>
            <w:color w:val="000000"/>
            <w:u w:val="none"/>
            <w:lang w:val="ky-KG"/>
          </w:rPr>
          <w:t>2015-жылдын 23-июнундагы № 135</w:t>
        </w:r>
      </w:hyperlink>
      <w:r>
        <w:rPr>
          <w:i/>
          <w:iCs/>
          <w:lang w:val="ky-KG"/>
        </w:rPr>
        <w:t xml:space="preserve"> </w:t>
      </w:r>
      <w:r>
        <w:rPr>
          <w:i/>
          <w:iCs/>
          <w:lang w:val="ky-KG"/>
        </w:rPr>
        <w:t>Мыйзамынын редакциясына ылайык)</w:t>
      </w:r>
    </w:p>
    <w:p w14:paraId="3A45E5E3" w14:textId="77777777" w:rsidR="00000000" w:rsidRDefault="00D470DE">
      <w:bookmarkStart w:id="19" w:name="st_15"/>
      <w:bookmarkEnd w:id="19"/>
      <w:r>
        <w:rPr>
          <w:b/>
          <w:bCs/>
        </w:rPr>
        <w:t>15-статья.</w:t>
      </w:r>
    </w:p>
    <w:p w14:paraId="269105F1" w14:textId="77777777" w:rsidR="00000000" w:rsidRDefault="00D470DE">
      <w:r>
        <w:t>Кыргыз Республикасынын ишкана, уюм, мекемелеринде илимий-техникалык жана долбоорлоо документтерин иштеп чыгуу мамлекеттик же расмий тилде жүзөгө ашырылат.</w:t>
      </w:r>
    </w:p>
    <w:p w14:paraId="249DA52D" w14:textId="77777777" w:rsidR="00000000" w:rsidRDefault="00D470DE">
      <w:bookmarkStart w:id="20" w:name="st_16"/>
      <w:bookmarkEnd w:id="20"/>
      <w:r>
        <w:rPr>
          <w:b/>
          <w:bCs/>
        </w:rPr>
        <w:t>16-статья.</w:t>
      </w:r>
    </w:p>
    <w:p w14:paraId="4ED672C8" w14:textId="77777777" w:rsidR="00000000" w:rsidRDefault="00D470DE">
      <w:r>
        <w:t>Кыргыз Республикасынын ишкана, мекеме, уюмдарын</w:t>
      </w:r>
      <w:r>
        <w:t>дагы эсеп-отчет жана финансы документтери мамлекеттик же расмий тилде жүргүзүлөт.</w:t>
      </w:r>
    </w:p>
    <w:p w14:paraId="13FE4EC8" w14:textId="77777777" w:rsidR="00000000" w:rsidRDefault="00D470DE">
      <w:bookmarkStart w:id="21" w:name="st_17"/>
      <w:bookmarkEnd w:id="21"/>
      <w:r>
        <w:rPr>
          <w:b/>
          <w:bCs/>
        </w:rPr>
        <w:t>17-статья.</w:t>
      </w:r>
    </w:p>
    <w:p w14:paraId="1E210641" w14:textId="77777777" w:rsidR="00000000" w:rsidRDefault="00D470DE">
      <w:r>
        <w:t>Мамлекеттик бийлик, жергиликтүү өз алдынча башкаруу органдарынын жана башка мамлекеттик уюмдардын жетекчилери өз кызматкерлеринин мамлекеттик тилди үйрөнүшүнө шарт</w:t>
      </w:r>
      <w:r>
        <w:t xml:space="preserve"> түзөт, иш кагаздарынын мамлекеттик тилде жүргүзүлүшүн камсыз кылат.</w:t>
      </w:r>
    </w:p>
    <w:p w14:paraId="73F9BCE8" w14:textId="77777777" w:rsidR="00000000" w:rsidRDefault="00D470DE">
      <w:pPr>
        <w:pStyle w:val="2"/>
        <w:rPr>
          <w:rFonts w:eastAsia="Times New Roman"/>
        </w:rPr>
      </w:pPr>
      <w:bookmarkStart w:id="22" w:name="g5"/>
      <w:bookmarkEnd w:id="22"/>
      <w:r>
        <w:rPr>
          <w:rFonts w:eastAsia="Times New Roman"/>
        </w:rPr>
        <w:t>5-глава</w:t>
      </w:r>
      <w:r>
        <w:rPr>
          <w:rFonts w:eastAsia="Times New Roman"/>
        </w:rPr>
        <w:br/>
        <w:t>Билим, илим жана маданият чөйрөсүндө Мамлекеттик тилди колдонуу</w:t>
      </w:r>
    </w:p>
    <w:p w14:paraId="4ED1138E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45E8116B" w14:textId="77777777" w:rsidR="00000000" w:rsidRDefault="00D470DE">
      <w:bookmarkStart w:id="23" w:name="st_18"/>
      <w:bookmarkEnd w:id="23"/>
      <w:r>
        <w:rPr>
          <w:b/>
          <w:bCs/>
        </w:rPr>
        <w:t>18-статья.</w:t>
      </w:r>
    </w:p>
    <w:p w14:paraId="72F0FFBF" w14:textId="77777777" w:rsidR="00000000" w:rsidRDefault="00D470DE">
      <w:r>
        <w:t>Кыргыз Республикасынын билим берүү тутумунда мамлекеттик тил республикалык жана (же) жергиликтүү бюджеттерден каржылануучу мектепке чейинки билим берүү мекемелеринде, кесиптик билим берүүнүн башталгыч, орто жана жогорку окуу жайларында, кошумча кесиптик би</w:t>
      </w:r>
      <w:r>
        <w:t>лим берүү мекемелеринде окутуунун жана тарбиялоонун негизги тили болуп саналат.</w:t>
      </w:r>
    </w:p>
    <w:p w14:paraId="22904656" w14:textId="77777777" w:rsidR="00000000" w:rsidRDefault="00D470DE">
      <w:r>
        <w:t>Окутуу расмий же башка тилдерде жүргүзүлгөн мектепке чейинки мекемелерде, жалпы орто билим берүүчү мекемелерде (мектептерде, лицейлерде, гимназияларда), кесиптик башталгыч били</w:t>
      </w:r>
      <w:r>
        <w:t xml:space="preserve">м берүү мекемелеринде окутуунун бардык учурунда мамлекеттик тилди окутуу жана үйрөтүү камсыз кылынат. Окутуу расмий жана башка тилдерде жүргүзүлгөн кесиптик орто жана жогорку окуу </w:t>
      </w:r>
      <w:r>
        <w:lastRenderedPageBreak/>
        <w:t xml:space="preserve">жайларында мамлекеттик тилди окутуу Кыргыз Республикасынын Өкмөтү тарабынан </w:t>
      </w:r>
      <w:r>
        <w:t>белгиленген көлөмдө жүзөгө ашырылат.</w:t>
      </w:r>
    </w:p>
    <w:p w14:paraId="13E72624" w14:textId="77777777" w:rsidR="00000000" w:rsidRDefault="00D470DE">
      <w:r>
        <w:t xml:space="preserve">Жалпы билим берүүчү мекемелерде (мектептерде, лицейлерде, гимназияларда) мамлекеттик тил боюнча жазуу жүзүндө класстан - класска көчүрүү, бүтүрүү, ал эми кесиптик башталгыч, орто жана жогорку окуу жайларында кирүү жана </w:t>
      </w:r>
      <w:r>
        <w:t>бүтүрүү экзамендери милдеттүү түрдө киргизилет.</w:t>
      </w:r>
    </w:p>
    <w:p w14:paraId="25AEDED7" w14:textId="77777777" w:rsidR="00000000" w:rsidRDefault="00D470DE">
      <w:bookmarkStart w:id="24" w:name="st_19"/>
      <w:bookmarkEnd w:id="24"/>
      <w:r>
        <w:rPr>
          <w:b/>
          <w:bCs/>
        </w:rPr>
        <w:t>19-статья.</w:t>
      </w:r>
    </w:p>
    <w:p w14:paraId="40A79494" w14:textId="77777777" w:rsidR="00000000" w:rsidRDefault="00D470DE">
      <w:r>
        <w:t>Кыргыз Республикасында илимий эмгектердин тилин эркин тандап алуу мүмкүндүгү берилет; илимдин бардык тармактары боюнча мамлекеттик тилде изилдөөлөрдү жүргүзүү, аларды жарыялоо жана илимий жетишкенд</w:t>
      </w:r>
      <w:r>
        <w:t>иктерди ар тараптан колдоо үчүн кеңири шарттар түзүлөт жана мамлекет тарабынан колдоого алынат.</w:t>
      </w:r>
    </w:p>
    <w:p w14:paraId="77FBCDA0" w14:textId="77777777" w:rsidR="00000000" w:rsidRDefault="00D470DE">
      <w:r>
        <w:t>Окумуштуулук даража алуу үчүн илимий эмгекти коргоо мамлекеттик же расмий тилде жүзөгө ашырылат.</w:t>
      </w:r>
    </w:p>
    <w:p w14:paraId="120C677E" w14:textId="77777777" w:rsidR="00000000" w:rsidRDefault="00D470DE">
      <w:bookmarkStart w:id="25" w:name="st_20"/>
      <w:bookmarkEnd w:id="25"/>
      <w:r>
        <w:rPr>
          <w:b/>
          <w:bCs/>
        </w:rPr>
        <w:t>20-статья.</w:t>
      </w:r>
    </w:p>
    <w:p w14:paraId="00EB03B3" w14:textId="77777777" w:rsidR="00000000" w:rsidRDefault="00D470DE">
      <w:r>
        <w:t>Кыргыз Республикасында мамлекеттик тил маданият, иск</w:t>
      </w:r>
      <w:r>
        <w:t>усство, жалпыга маалымдоо чөйрөсүндө негизги тил болуп саналат.</w:t>
      </w:r>
    </w:p>
    <w:p w14:paraId="52F9A2F9" w14:textId="77777777" w:rsidR="00000000" w:rsidRDefault="00D470DE">
      <w:r>
        <w:t>Мамлекеттик тилде иштөөчү бардык жалпыга маалымдоо каражаттары (телекөрсөтүү, радио, басмалар, басма сөз органдары) кыргыз адабий тилинин ченемдерин сактоого милдеттүү. Менчигинин түрүнө караб</w:t>
      </w:r>
      <w:r>
        <w:t>астан, телерадиокомпаниялар өздөрүнүн берүүлөрүнүн жарымынан көбүн мамлекеттик тилде алып барат.</w:t>
      </w:r>
    </w:p>
    <w:p w14:paraId="4DEE0618" w14:textId="77777777" w:rsidR="00000000" w:rsidRDefault="00D470DE">
      <w:pPr>
        <w:pStyle w:val="2"/>
        <w:rPr>
          <w:rFonts w:eastAsia="Times New Roman"/>
        </w:rPr>
      </w:pPr>
      <w:bookmarkStart w:id="26" w:name="g6"/>
      <w:bookmarkEnd w:id="26"/>
      <w:r>
        <w:rPr>
          <w:rFonts w:eastAsia="Times New Roman"/>
        </w:rPr>
        <w:t>6-глава</w:t>
      </w:r>
      <w:r>
        <w:rPr>
          <w:rFonts w:eastAsia="Times New Roman"/>
        </w:rPr>
        <w:br/>
        <w:t>Мамлекеттик тилди сот өндүрүшүндө, куралдуу күчтөрдө, нотариат органдарынын ишинде, жарандык абалдын актыларын жазууда колдонуу</w:t>
      </w:r>
    </w:p>
    <w:p w14:paraId="3F6CB1A4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47E7C222" w14:textId="77777777" w:rsidR="00000000" w:rsidRDefault="00D470DE">
      <w:bookmarkStart w:id="27" w:name="st_21"/>
      <w:bookmarkEnd w:id="27"/>
      <w:r>
        <w:rPr>
          <w:b/>
          <w:bCs/>
        </w:rPr>
        <w:t>21-статья.</w:t>
      </w:r>
    </w:p>
    <w:p w14:paraId="210F7F39" w14:textId="77777777" w:rsidR="00000000" w:rsidRDefault="00D470DE">
      <w:r>
        <w:t>Кыргыз Рес</w:t>
      </w:r>
      <w:r>
        <w:t>публикасында сот өндүрүшү Кыргыз Республикасынын процесстик мыйзамдарында каралган тартипте жүзөгө ашырылат.</w:t>
      </w:r>
    </w:p>
    <w:p w14:paraId="6A90849F" w14:textId="77777777" w:rsidR="00000000" w:rsidRDefault="00D470DE">
      <w:r>
        <w:t>Мамлекеттик же расмий тилди билишпеген жазыктык сот өндүрүшүнүн катышуучулары мамлекеттин эсебинен тиешелүү которуу менен камсыз болууга тийиш.</w:t>
      </w:r>
    </w:p>
    <w:p w14:paraId="453CBC93" w14:textId="77777777" w:rsidR="00000000" w:rsidRDefault="00D470DE">
      <w:r>
        <w:t>Мам</w:t>
      </w:r>
      <w:r>
        <w:t>лекеттик же расмий тилди билишпеген жарандык сот өндүрүшүнүн катышуучулары өздөрүнүн каражаттарынын эсебинен тиешелүү которууну камсыз кылууга тийиш.</w:t>
      </w:r>
    </w:p>
    <w:p w14:paraId="461B340F" w14:textId="77777777" w:rsidR="00000000" w:rsidRDefault="00D470DE">
      <w:bookmarkStart w:id="28" w:name="st_22"/>
      <w:bookmarkEnd w:id="28"/>
      <w:r>
        <w:rPr>
          <w:b/>
          <w:bCs/>
        </w:rPr>
        <w:t>22-статья.</w:t>
      </w:r>
    </w:p>
    <w:p w14:paraId="1CA9096E" w14:textId="77777777" w:rsidR="00000000" w:rsidRDefault="00D470DE">
      <w:r>
        <w:t>Кыргыз Республикасынын Куралдуу Күчтөрүндө, Кыргыз Республикасынын Чегара кызматында, Ички аске</w:t>
      </w:r>
      <w:r>
        <w:t>рлерде жана Кыргыз Республикасынын Улуттук гвардиясында, ошондой эле Кыргыз Республикасындагы бардык аскердик түзүлүштөрдө милдеттүү түрдө мамлекеттик тил иштетилет.</w:t>
      </w:r>
    </w:p>
    <w:p w14:paraId="1BDB7C9B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Караңыз:</w:t>
      </w:r>
    </w:p>
    <w:p w14:paraId="4E481043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 xml:space="preserve">КР Жогорку сотунун Конституциялык палатасынын 2013-жылдын 28-ноябрындагы N 12-р </w:t>
      </w:r>
      <w:hyperlink r:id="rId26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чечими</w:t>
        </w:r>
      </w:hyperlink>
    </w:p>
    <w:p w14:paraId="3DA4BEE5" w14:textId="77777777" w:rsidR="00000000" w:rsidRDefault="00D470DE">
      <w:r>
        <w:t> </w:t>
      </w:r>
    </w:p>
    <w:p w14:paraId="743C27E3" w14:textId="77777777" w:rsidR="00000000" w:rsidRDefault="00D470DE">
      <w:bookmarkStart w:id="29" w:name="st_23"/>
      <w:bookmarkEnd w:id="29"/>
      <w:r>
        <w:rPr>
          <w:b/>
          <w:bCs/>
        </w:rPr>
        <w:lastRenderedPageBreak/>
        <w:t>23-статья.</w:t>
      </w:r>
    </w:p>
    <w:p w14:paraId="42D3215B" w14:textId="77777777" w:rsidR="00000000" w:rsidRDefault="00D470DE">
      <w:r>
        <w:t>Жарандык абалдын актыларын жазууну нотариат жагынан жол-жоболоштуруу мамлекеттик тилде, зарыл болгон учурларда - расмий тилде жүзөгө ашырылат.</w:t>
      </w:r>
    </w:p>
    <w:p w14:paraId="38B37D7F" w14:textId="77777777" w:rsidR="00000000" w:rsidRDefault="00D470DE">
      <w:r>
        <w:t>Мамлекеттик тилде жазылган жарандык абалдын актысы түпнуска болуп сан</w:t>
      </w:r>
      <w:r>
        <w:t>алат.</w:t>
      </w:r>
    </w:p>
    <w:p w14:paraId="58E23805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Караңыз:</w:t>
      </w:r>
    </w:p>
    <w:p w14:paraId="798BEB35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 xml:space="preserve">КР Жогорку сотунун Конституциялык палатасынын 2013-жылдын 28-ноябрындагы N 12-р </w:t>
      </w:r>
      <w:hyperlink r:id="rId27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чечими</w:t>
        </w:r>
      </w:hyperlink>
    </w:p>
    <w:p w14:paraId="07CB56D4" w14:textId="77777777" w:rsidR="00000000" w:rsidRDefault="00D470DE">
      <w:r>
        <w:t> </w:t>
      </w:r>
    </w:p>
    <w:p w14:paraId="1ECEBF2F" w14:textId="77777777" w:rsidR="00000000" w:rsidRDefault="00D470DE">
      <w:pPr>
        <w:pStyle w:val="2"/>
        <w:rPr>
          <w:rFonts w:eastAsia="Times New Roman"/>
        </w:rPr>
      </w:pPr>
      <w:bookmarkStart w:id="30" w:name="g7"/>
      <w:bookmarkEnd w:id="30"/>
      <w:r>
        <w:rPr>
          <w:rFonts w:eastAsia="Times New Roman"/>
        </w:rPr>
        <w:t>7-глава</w:t>
      </w:r>
      <w:r>
        <w:rPr>
          <w:rFonts w:eastAsia="Times New Roman"/>
        </w:rPr>
        <w:br/>
        <w:t>Мамлекеттик тилди аталыштарда, ысымдарда жана маалыматтарда пайдалануу</w:t>
      </w:r>
    </w:p>
    <w:p w14:paraId="7C894271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38C6D71F" w14:textId="77777777" w:rsidR="00000000" w:rsidRDefault="00D470DE">
      <w:bookmarkStart w:id="31" w:name="st_24"/>
      <w:bookmarkEnd w:id="31"/>
      <w:r>
        <w:rPr>
          <w:b/>
          <w:bCs/>
        </w:rPr>
        <w:t>24-статья.</w:t>
      </w:r>
    </w:p>
    <w:p w14:paraId="3F3793A8" w14:textId="77777777" w:rsidR="00000000" w:rsidRDefault="00D470DE">
      <w:r>
        <w:t>Кыргыз Республикасынын администрациялык-аймактык бирдиктеринин жана объектилеринин (көчөлөрдүн, аянттардын жана башкалардын) аталыштары, географиялык аттар мамлекеттик тилде жол-жоболоштурулат.</w:t>
      </w:r>
    </w:p>
    <w:p w14:paraId="5228743D" w14:textId="77777777" w:rsidR="00000000" w:rsidRDefault="00D470DE">
      <w:r>
        <w:t xml:space="preserve">Мамлекеттик жана мамлекеттик эмес ишканалардын, мекемелердин, </w:t>
      </w:r>
      <w:r>
        <w:t>уюмдардын жана жайлардын аталыштары милдеттүү түрдө мамлекеттик жана расмий тилдерде жол-жоболоштурулат.</w:t>
      </w:r>
    </w:p>
    <w:p w14:paraId="75002AB0" w14:textId="77777777" w:rsidR="00000000" w:rsidRDefault="00D470DE">
      <w:bookmarkStart w:id="32" w:name="st_25"/>
      <w:bookmarkEnd w:id="32"/>
      <w:r>
        <w:rPr>
          <w:b/>
          <w:bCs/>
        </w:rPr>
        <w:t>25-статья.</w:t>
      </w:r>
    </w:p>
    <w:p w14:paraId="22729CAC" w14:textId="77777777" w:rsidR="00000000" w:rsidRDefault="00D470DE">
      <w:r>
        <w:t>Кыргыз Республикасында инсандыкты ырастаган документтердеги адамдардын жеке аттарын жана фамилияларын жазуу жарандардын өз эркин ачык билдир</w:t>
      </w:r>
      <w:r>
        <w:t>үүсүнүн</w:t>
      </w:r>
      <w:r>
        <w:t xml:space="preserve"> негизинде улуттук салттарды сактоо менен расмий тилде кайталанып, мамлекеттик тилде жүзөгө ашырылат.</w:t>
      </w:r>
    </w:p>
    <w:p w14:paraId="21F13A58" w14:textId="77777777" w:rsidR="00000000" w:rsidRDefault="00D470DE">
      <w:r>
        <w:t>Инсандыкты ырастаган документтерди жол-жоболоштуруунун тартиби Кыргыз Республикасынын Өкмөтү тарабынан аныкталат.</w:t>
      </w:r>
    </w:p>
    <w:p w14:paraId="3E57FCDD" w14:textId="77777777" w:rsidR="00000000" w:rsidRDefault="00D470DE">
      <w:bookmarkStart w:id="33" w:name="st_26"/>
      <w:bookmarkEnd w:id="33"/>
      <w:r>
        <w:rPr>
          <w:b/>
          <w:bCs/>
        </w:rPr>
        <w:t>26-статья.</w:t>
      </w:r>
    </w:p>
    <w:p w14:paraId="508C7B48" w14:textId="77777777" w:rsidR="00000000" w:rsidRDefault="00D470DE">
      <w:r>
        <w:t>Мамлекеттик бийлик жан</w:t>
      </w:r>
      <w:r>
        <w:t>а жергиликтүү өз алдынча башкаруу органдарынын, мамлекеттик жана мамлекеттик эмес мекемелер менен уюмдардын расмий мөөрлөрү жана бланктары мамлекеттик тилде жазылат жана расмий болбосо бөлөк тилдерде кайталанып жазылат.</w:t>
      </w:r>
    </w:p>
    <w:p w14:paraId="3862608F" w14:textId="77777777" w:rsidR="00000000" w:rsidRDefault="00D470DE">
      <w:bookmarkStart w:id="34" w:name="st_27"/>
      <w:bookmarkEnd w:id="34"/>
      <w:r>
        <w:rPr>
          <w:b/>
          <w:bCs/>
        </w:rPr>
        <w:t>27-статья.</w:t>
      </w:r>
    </w:p>
    <w:p w14:paraId="311F1AE7" w14:textId="77777777" w:rsidR="00000000" w:rsidRDefault="00D470DE">
      <w:r>
        <w:t>Кыргыз Республикасында жа</w:t>
      </w:r>
      <w:r>
        <w:t>рнактар, кулактандыруулар, прейскуранттар жана башка көрүнөө маалыматтар адегенде мамлекеттик тилде, андан кийин - расмий тилде, зарыл учурларда башка тилдерде да жол-жоболоштурулат.</w:t>
      </w:r>
    </w:p>
    <w:p w14:paraId="1157D84D" w14:textId="77777777" w:rsidR="00000000" w:rsidRDefault="00D470DE">
      <w:r>
        <w:t>Башка тилдердеги тексттин арибинин өлчөмү мамлекеттик тилдеги тексттин ар</w:t>
      </w:r>
      <w:r>
        <w:t>ибинин өлчөмүнөн чоң болбоого тийиш.</w:t>
      </w:r>
    </w:p>
    <w:p w14:paraId="7211C747" w14:textId="77777777" w:rsidR="00000000" w:rsidRDefault="00D470DE">
      <w:bookmarkStart w:id="35" w:name="st_28"/>
      <w:bookmarkEnd w:id="35"/>
      <w:r>
        <w:rPr>
          <w:b/>
          <w:bCs/>
        </w:rPr>
        <w:t>28-статья.</w:t>
      </w:r>
    </w:p>
    <w:p w14:paraId="2F16EFAC" w14:textId="77777777" w:rsidR="00000000" w:rsidRDefault="00D470DE">
      <w:r>
        <w:t>Кыргыз Республикасынын аймагында почта жана телеграф кагаздары мамлекеттик тилде, зарыл учурларда - расмий тилде толтурулат. Республиканын чегинен тышкары дарекке жөнөтүлгөн кат-кабарлар расмий тилде же тиеше</w:t>
      </w:r>
      <w:r>
        <w:t>лүү чет тилдерде көрсөтүлөт.</w:t>
      </w:r>
    </w:p>
    <w:p w14:paraId="1DF55D26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Караңыз:</w:t>
      </w:r>
    </w:p>
    <w:p w14:paraId="69032F1A" w14:textId="77777777" w:rsidR="00000000" w:rsidRDefault="00D470DE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lastRenderedPageBreak/>
        <w:t xml:space="preserve">КР Жогорку сотунун Конституциялык палатасынын 2013-жылдын 28-ноябрындагы N 12-р </w:t>
      </w:r>
      <w:hyperlink r:id="rId28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чечими</w:t>
        </w:r>
      </w:hyperlink>
    </w:p>
    <w:p w14:paraId="3A32F068" w14:textId="77777777" w:rsidR="00000000" w:rsidRDefault="00D470DE">
      <w:r>
        <w:t> </w:t>
      </w:r>
    </w:p>
    <w:p w14:paraId="4F3D9834" w14:textId="77777777" w:rsidR="00000000" w:rsidRDefault="00D470DE">
      <w:bookmarkStart w:id="36" w:name="st_29"/>
      <w:bookmarkEnd w:id="36"/>
      <w:r>
        <w:rPr>
          <w:b/>
          <w:bCs/>
        </w:rPr>
        <w:t>29-статья.</w:t>
      </w:r>
    </w:p>
    <w:p w14:paraId="0904D53E" w14:textId="77777777" w:rsidR="00000000" w:rsidRDefault="00D470DE">
      <w:r>
        <w:t>Товарлар (жумуштар, тейлөө кызматтары) жөнүндө маалымат (товарлардын этикеткаларынын тексттер</w:t>
      </w:r>
      <w:r>
        <w:t>и, маркалоосу, товарлардын номенклатуралык тизмелери, аларды пайдалануу боюнча нускамалар, техникалык паспорту) милдеттүү түрдө мамлекеттик жана расмий тилдерде, ал эми зарыл учурларда - ошондой эле чет тилдерде берилет.</w:t>
      </w:r>
    </w:p>
    <w:p w14:paraId="1975508A" w14:textId="77777777" w:rsidR="00000000" w:rsidRDefault="00D470DE">
      <w:r>
        <w:t>Товарлар жөнүндө чет тилдеги атайын</w:t>
      </w:r>
      <w:r>
        <w:t xml:space="preserve"> маалымат (товарлардын этикеткаларынын тексттери, маркалоосу, товарлардын номенклатуралык тизмелери, аларды пайдалануу боюнча нускамалар, техникалык паспорту жана башкалар) импорттоочу фирмалардын эсебинен мамлекеттик жана расмий тилдерге которулат.</w:t>
      </w:r>
    </w:p>
    <w:p w14:paraId="449F8DA2" w14:textId="77777777" w:rsidR="00000000" w:rsidRDefault="00D470DE">
      <w:r>
        <w:t>Товард</w:t>
      </w:r>
      <w:r>
        <w:t>ык белгилерди коюуда фирма тарабынан бекитилген аталыштар башка тилдерге которулбастан сакталат.</w:t>
      </w:r>
    </w:p>
    <w:p w14:paraId="38094EFA" w14:textId="77777777" w:rsidR="00000000" w:rsidRDefault="00D470DE">
      <w:r>
        <w:rPr>
          <w:i/>
          <w:iCs/>
        </w:rPr>
        <w:t xml:space="preserve">(КР </w:t>
      </w:r>
      <w:hyperlink r:id="rId29" w:history="1">
        <w:r>
          <w:rPr>
            <w:rStyle w:val="a3"/>
            <w:i/>
            <w:iCs/>
            <w:color w:val="000000"/>
            <w:u w:val="none"/>
          </w:rPr>
          <w:t>2009-жылдын 8-декабрындагы № 307</w:t>
        </w:r>
      </w:hyperlink>
      <w:r>
        <w:rPr>
          <w:i/>
          <w:iCs/>
        </w:rPr>
        <w:t xml:space="preserve"> Мыйзамынын редакциясына ылайык)</w:t>
      </w:r>
    </w:p>
    <w:p w14:paraId="58279F77" w14:textId="77777777" w:rsidR="00000000" w:rsidRDefault="00D470DE">
      <w:pPr>
        <w:pStyle w:val="2"/>
        <w:rPr>
          <w:rFonts w:eastAsia="Times New Roman"/>
        </w:rPr>
      </w:pPr>
      <w:bookmarkStart w:id="37" w:name="g7_1"/>
      <w:bookmarkEnd w:id="37"/>
      <w:r>
        <w:rPr>
          <w:rFonts w:eastAsia="Times New Roman"/>
        </w:rPr>
        <w:t>7-1-глава</w:t>
      </w:r>
      <w:r>
        <w:rPr>
          <w:rFonts w:eastAsia="Times New Roman"/>
        </w:rPr>
        <w:br/>
      </w:r>
      <w:r>
        <w:rPr>
          <w:rFonts w:eastAsia="Times New Roman"/>
        </w:rPr>
        <w:t>Мамлекеттик тилди чет мамлекеттер жана эл аралык уюмдар менен болгон мамилелерде пайдалануу</w:t>
      </w:r>
    </w:p>
    <w:p w14:paraId="031D7F7C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1DB07710" w14:textId="77777777" w:rsidR="00000000" w:rsidRDefault="00D470DE">
      <w:r>
        <w:rPr>
          <w:i/>
          <w:iCs/>
        </w:rPr>
        <w:t xml:space="preserve">(Глава КР 2010-жылдын 21-январындагы № 8 </w:t>
      </w:r>
      <w:hyperlink r:id="rId30" w:history="1">
        <w:r>
          <w:rPr>
            <w:rStyle w:val="a3"/>
            <w:i/>
            <w:iCs/>
            <w:color w:val="000000"/>
            <w:u w:val="none"/>
          </w:rPr>
          <w:t>Мыйзамынын</w:t>
        </w:r>
      </w:hyperlink>
      <w:r>
        <w:rPr>
          <w:i/>
          <w:iCs/>
        </w:rPr>
        <w:t xml:space="preserve"> редакциясына ылайык)</w:t>
      </w:r>
    </w:p>
    <w:p w14:paraId="15D47171" w14:textId="77777777" w:rsidR="00000000" w:rsidRDefault="00D470DE">
      <w:bookmarkStart w:id="38" w:name="st_29_1"/>
      <w:bookmarkEnd w:id="38"/>
      <w:r>
        <w:rPr>
          <w:b/>
          <w:bCs/>
        </w:rPr>
        <w:t>29-1-статья.</w:t>
      </w:r>
    </w:p>
    <w:p w14:paraId="1210B141" w14:textId="77777777" w:rsidR="00000000" w:rsidRDefault="00D470DE">
      <w:r>
        <w:t>Эл аралык уюмдардагы Кыргыз Республикасынын дипломатиялык өкүлчүлүктөрүнүн, консулдук мекемелеринин жана өкүлчүлүктөрүнүн иши мамлекеттик тилде, ал эми зарыл учурларда расмий тилде ишке ашырылат.</w:t>
      </w:r>
    </w:p>
    <w:p w14:paraId="256CBCBE" w14:textId="77777777" w:rsidR="00000000" w:rsidRDefault="00D470DE">
      <w:r>
        <w:t>Чет мамлекеттер жана эл аралык уюмдар менен болгон расмий ма</w:t>
      </w:r>
      <w:r>
        <w:t>милелерде Кыргыз Республикасы тарабынан мамлекеттик тил, зарыл учурларда - расмий тил, ошондой эле чет мамлекеттин мамлекеттик тили же эл аралык уюмдардын жумушчу тили колдонулат.</w:t>
      </w:r>
    </w:p>
    <w:p w14:paraId="57918C5B" w14:textId="77777777" w:rsidR="00000000" w:rsidRDefault="00D470DE">
      <w:r>
        <w:rPr>
          <w:i/>
          <w:iCs/>
        </w:rPr>
        <w:t xml:space="preserve">(КР </w:t>
      </w:r>
      <w:hyperlink r:id="rId31" w:history="1">
        <w:r>
          <w:rPr>
            <w:rStyle w:val="a3"/>
            <w:i/>
            <w:iCs/>
            <w:color w:val="000000"/>
            <w:u w:val="none"/>
          </w:rPr>
          <w:t>2010-жылдын 19-январындагы № 8</w:t>
        </w:r>
      </w:hyperlink>
      <w:r>
        <w:rPr>
          <w:i/>
          <w:iCs/>
        </w:rPr>
        <w:t xml:space="preserve"> Мыйзамынын ред</w:t>
      </w:r>
      <w:r>
        <w:rPr>
          <w:i/>
          <w:iCs/>
        </w:rPr>
        <w:t>акциясына ылайык)</w:t>
      </w:r>
    </w:p>
    <w:p w14:paraId="05C255E8" w14:textId="77777777" w:rsidR="00000000" w:rsidRDefault="00D470DE">
      <w:pPr>
        <w:pStyle w:val="2"/>
        <w:rPr>
          <w:rFonts w:eastAsia="Times New Roman"/>
        </w:rPr>
      </w:pPr>
      <w:bookmarkStart w:id="39" w:name="g8"/>
      <w:bookmarkEnd w:id="39"/>
      <w:r>
        <w:rPr>
          <w:rFonts w:eastAsia="Times New Roman"/>
        </w:rPr>
        <w:t>8-глава</w:t>
      </w:r>
      <w:r>
        <w:rPr>
          <w:rFonts w:eastAsia="Times New Roman"/>
        </w:rPr>
        <w:br/>
        <w:t>Мамлекеттик тилди сактоо жана коргоо</w:t>
      </w:r>
    </w:p>
    <w:p w14:paraId="0B664667" w14:textId="77777777" w:rsidR="00000000" w:rsidRDefault="00D470DE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14:paraId="6DA79BD5" w14:textId="77777777" w:rsidR="00000000" w:rsidRDefault="00D470DE">
      <w:bookmarkStart w:id="40" w:name="st_30"/>
      <w:bookmarkEnd w:id="40"/>
      <w:r>
        <w:rPr>
          <w:b/>
          <w:bCs/>
        </w:rPr>
        <w:t>30-статья.</w:t>
      </w:r>
    </w:p>
    <w:p w14:paraId="52121FFB" w14:textId="77777777" w:rsidR="00000000" w:rsidRDefault="00D470DE">
      <w:r>
        <w:t>Мамлекеттик тилди пайдалануунун бардык чөйрөлөрүндө кыргыз адабий тилинин колдонуудагы ченемдери сакталат.</w:t>
      </w:r>
    </w:p>
    <w:p w14:paraId="1C61C5B7" w14:textId="77777777" w:rsidR="00000000" w:rsidRDefault="00D470DE">
      <w:r>
        <w:t xml:space="preserve">Алфавит жана орфография эрежелерин Кыргыз Республикасынын Жогорку Кеңеши </w:t>
      </w:r>
      <w:r>
        <w:t>бекитет.</w:t>
      </w:r>
    </w:p>
    <w:p w14:paraId="6DEAB5AD" w14:textId="77777777" w:rsidR="00000000" w:rsidRDefault="00D470DE">
      <w:bookmarkStart w:id="41" w:name="st_31"/>
      <w:bookmarkEnd w:id="41"/>
      <w:r>
        <w:rPr>
          <w:b/>
          <w:bCs/>
        </w:rPr>
        <w:t>31-статья.</w:t>
      </w:r>
    </w:p>
    <w:p w14:paraId="60489087" w14:textId="77777777" w:rsidR="00000000" w:rsidRDefault="00D470DE">
      <w:r>
        <w:t>Кыргыз Республикасында мамлекеттик тилди маалымат-байланыш технология чөйрөсүндө пайдалануу жана өнүктүрүү үчүн зарыл болгон бардык шарттар камсыз кылынат.</w:t>
      </w:r>
    </w:p>
    <w:p w14:paraId="5ADD6D6C" w14:textId="77777777" w:rsidR="00000000" w:rsidRDefault="00D470DE">
      <w:r>
        <w:lastRenderedPageBreak/>
        <w:t xml:space="preserve">Кыргыз Республикасында мамлекеттик тилде иш жүргүзүүчү программалык, техникалык </w:t>
      </w:r>
      <w:r>
        <w:t>жабдуу жана жазма техника менен камсыз кылуу милдети Кыргыз Республикасынын Өкмөтүнө жүктөлөт.</w:t>
      </w:r>
    </w:p>
    <w:p w14:paraId="7BBBB507" w14:textId="77777777" w:rsidR="00000000" w:rsidRDefault="00D470DE">
      <w:bookmarkStart w:id="42" w:name="st_32"/>
      <w:bookmarkEnd w:id="42"/>
      <w:r>
        <w:rPr>
          <w:b/>
          <w:bCs/>
        </w:rPr>
        <w:t>32-статья.</w:t>
      </w:r>
    </w:p>
    <w:p w14:paraId="6B1CC3DA" w14:textId="77777777" w:rsidR="00000000" w:rsidRDefault="00D470DE">
      <w:r>
        <w:t xml:space="preserve">Кыргыз Республикасында мамлекеттик тилди сактоо, коргоо жана иштетүү Кыргыз Республикасынын Президенти, Кыргыз Республикасынын Жогорку Кеңеши, Кыргыз </w:t>
      </w:r>
      <w:r>
        <w:t>Республикасынын Өкмөтү, жергиликтүү мамлекеттик администрация башчылары, жергиликтүү өз алдынча башкаруу органдары тарабынан камсыз кылынат.</w:t>
      </w:r>
    </w:p>
    <w:p w14:paraId="49927B34" w14:textId="77777777" w:rsidR="00000000" w:rsidRDefault="00D470DE">
      <w:bookmarkStart w:id="43" w:name="st_33"/>
      <w:bookmarkEnd w:id="43"/>
      <w:r>
        <w:rPr>
          <w:b/>
          <w:bCs/>
        </w:rPr>
        <w:t>33-статья.</w:t>
      </w:r>
    </w:p>
    <w:p w14:paraId="138D6138" w14:textId="77777777" w:rsidR="00000000" w:rsidRDefault="00D470DE">
      <w:r>
        <w:t>Ушул Мыйзамды бузгандыгы жана аткарбагандыгы үчүн мамлекеттик органдардын, менчиктин бардык түрүндөгү ую</w:t>
      </w:r>
      <w:r>
        <w:t>мдардын жетекчилери, ошондой эле юридикалык жана жеке жактар Кыргыз Республикасынын мыйзамдарынын чегинде жоопкерчиликке тартылышат.</w:t>
      </w:r>
    </w:p>
    <w:p w14:paraId="31D76754" w14:textId="77777777" w:rsidR="00000000" w:rsidRDefault="00D470DE">
      <w:bookmarkStart w:id="44" w:name="st_34"/>
      <w:bookmarkEnd w:id="44"/>
      <w:r>
        <w:rPr>
          <w:b/>
          <w:bCs/>
        </w:rPr>
        <w:t>34-статья.</w:t>
      </w:r>
    </w:p>
    <w:p w14:paraId="2FA3CE05" w14:textId="77777777" w:rsidR="00000000" w:rsidRDefault="00D470DE">
      <w:r>
        <w:t>Эларалык укуктун принциптерине ылайык Кыргыз Республикасы республиканын чегинен тышкары жерлерде жашап турган кы</w:t>
      </w:r>
      <w:r>
        <w:t>ргыздардын эне тилинин сакталышына, өсүп-өнүгүшүнө жана үйрөтүлүшүнө камкордук кылат.</w:t>
      </w:r>
    </w:p>
    <w:p w14:paraId="3A235AC0" w14:textId="77777777" w:rsidR="00000000" w:rsidRDefault="00D470DE">
      <w:bookmarkStart w:id="45" w:name="st_35"/>
      <w:bookmarkEnd w:id="45"/>
      <w:r>
        <w:rPr>
          <w:b/>
          <w:bCs/>
        </w:rPr>
        <w:t>35-статья.</w:t>
      </w:r>
    </w:p>
    <w:p w14:paraId="795D55C8" w14:textId="77777777" w:rsidR="00000000" w:rsidRDefault="00D470DE">
      <w:r>
        <w:t>Ушул Мыйзам жарыяланган күндөн тартып күчүнө кирет.</w:t>
      </w:r>
    </w:p>
    <w:p w14:paraId="0CB0D84A" w14:textId="77777777" w:rsidR="00000000" w:rsidRDefault="00D470DE">
      <w:r>
        <w:t>Кыргыз Республикасынын Өкмөтү өзүнүн ченемдик укуктук актыларын ушул Мыйзамга ылайык келтирсин.</w:t>
      </w:r>
    </w:p>
    <w:p w14:paraId="77664175" w14:textId="77777777" w:rsidR="00000000" w:rsidRDefault="00D470DE">
      <w:bookmarkStart w:id="46" w:name="st_36"/>
      <w:bookmarkEnd w:id="46"/>
      <w:r>
        <w:rPr>
          <w:b/>
          <w:bCs/>
        </w:rPr>
        <w:t>36-статья.</w:t>
      </w:r>
    </w:p>
    <w:p w14:paraId="28EA16A6" w14:textId="77777777" w:rsidR="00000000" w:rsidRDefault="00D470DE">
      <w:r>
        <w:t>Төмөндөгүлөр күчүн жоготту деп табылсын:</w:t>
      </w:r>
    </w:p>
    <w:p w14:paraId="37739C92" w14:textId="77777777" w:rsidR="00000000" w:rsidRDefault="00D470DE">
      <w:r>
        <w:t>- "Кыргыз ССРинин мамлекеттик тили жөнүндө" Кыргыз ССРинин Закону (Кыргыз ССР Жогорку Советинин Ведомосттору, 1989-ж., № 17, 141-ст.);</w:t>
      </w:r>
    </w:p>
    <w:p w14:paraId="694A64B4" w14:textId="77777777" w:rsidR="00000000" w:rsidRDefault="00D470DE">
      <w:r>
        <w:t>- "Кыргыз ССРинин мамлекеттик тили жөнүндө" Кыргыз ССРинин Законун ишке киргизүү</w:t>
      </w:r>
      <w:r>
        <w:t xml:space="preserve"> тартиби тууралу" Кыргыз ССР Жогорку Советинин токтому (Кыргыз ССР Жогорку Советинин Ведомосттору, 1989-ж., № 17, 142-ст.).</w:t>
      </w:r>
    </w:p>
    <w:p w14:paraId="66063B29" w14:textId="77777777" w:rsidR="00000000" w:rsidRDefault="00D470DE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 w14:paraId="353EDF7B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71B5" w14:textId="77777777" w:rsidR="00000000" w:rsidRDefault="00D470DE">
            <w:pPr>
              <w:spacing w:after="0"/>
              <w:ind w:firstLine="0"/>
              <w:jc w:val="left"/>
            </w:pPr>
            <w:r>
              <w:rPr>
                <w:b/>
                <w:bCs/>
                <w:lang w:val="ky-KG"/>
              </w:rPr>
              <w:t>Кыргыз Республикасынын</w:t>
            </w:r>
          </w:p>
          <w:p w14:paraId="7CCEF01C" w14:textId="77777777" w:rsidR="00000000" w:rsidRDefault="00D470DE">
            <w:pPr>
              <w:spacing w:after="0"/>
              <w:ind w:firstLine="0"/>
              <w:jc w:val="left"/>
            </w:pPr>
            <w:r>
              <w:rPr>
                <w:b/>
                <w:bCs/>
                <w:lang w:val="ky-KG"/>
              </w:rPr>
              <w:t>          Президенти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6DB1" w14:textId="77777777" w:rsidR="00000000" w:rsidRDefault="00D470DE">
            <w:pPr>
              <w:spacing w:after="0"/>
              <w:ind w:firstLine="709"/>
              <w:jc w:val="left"/>
            </w:pPr>
            <w:r>
              <w:t> </w:t>
            </w:r>
          </w:p>
          <w:p w14:paraId="5522DB2B" w14:textId="77777777" w:rsidR="00000000" w:rsidRDefault="00D470DE">
            <w:pPr>
              <w:spacing w:after="0"/>
              <w:ind w:firstLine="709"/>
              <w:jc w:val="right"/>
            </w:pPr>
            <w:r>
              <w:rPr>
                <w:b/>
                <w:bCs/>
              </w:rPr>
              <w:t xml:space="preserve">А. Акаев </w:t>
            </w:r>
          </w:p>
        </w:tc>
      </w:tr>
    </w:tbl>
    <w:p w14:paraId="481049E0" w14:textId="77777777" w:rsidR="00D470DE" w:rsidRDefault="00D470DE">
      <w:r>
        <w:t> </w:t>
      </w:r>
    </w:p>
    <w:sectPr w:rsidR="00D4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94"/>
    <w:rsid w:val="00250C94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25F21"/>
  <w15:chartTrackingRefBased/>
  <w15:docId w15:val="{91CE5455-E2E5-4445-9713-69F93B9B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Arial" w:hAnsi="Arial" w:cs="Arial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Arial" w:hAnsi="Arial" w:cs="Arial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Arial" w:hAnsi="Arial" w:cs="Arial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Arial" w:hAnsi="Arial" w:cs="Arial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Arial" w:hAnsi="Arial" w:cs="Arial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Arial" w:hAnsi="Arial" w:cs="Arial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Arial" w:hAnsi="Arial" w:cs="Arial" w:hint="default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db:9620" TargetMode="External"/><Relationship Id="rId18" Type="http://schemas.openxmlformats.org/officeDocument/2006/relationships/hyperlink" Target="cdb:9620" TargetMode="External"/><Relationship Id="rId26" Type="http://schemas.openxmlformats.org/officeDocument/2006/relationships/hyperlink" Target="cdb:96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db:111178" TargetMode="External"/><Relationship Id="rId7" Type="http://schemas.openxmlformats.org/officeDocument/2006/relationships/hyperlink" Target="cdb:203404" TargetMode="External"/><Relationship Id="rId12" Type="http://schemas.openxmlformats.org/officeDocument/2006/relationships/hyperlink" Target="cdb:111178" TargetMode="External"/><Relationship Id="rId17" Type="http://schemas.openxmlformats.org/officeDocument/2006/relationships/hyperlink" Target="cdb:9620" TargetMode="External"/><Relationship Id="rId25" Type="http://schemas.openxmlformats.org/officeDocument/2006/relationships/hyperlink" Target="cdb:11117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db:111178" TargetMode="External"/><Relationship Id="rId20" Type="http://schemas.openxmlformats.org/officeDocument/2006/relationships/hyperlink" Target="cdb:9620" TargetMode="External"/><Relationship Id="rId29" Type="http://schemas.openxmlformats.org/officeDocument/2006/relationships/hyperlink" Target="cdb:203235" TargetMode="External"/><Relationship Id="rId1" Type="http://schemas.openxmlformats.org/officeDocument/2006/relationships/styles" Target="styles.xml"/><Relationship Id="rId6" Type="http://schemas.openxmlformats.org/officeDocument/2006/relationships/hyperlink" Target="cdb:202902" TargetMode="External"/><Relationship Id="rId11" Type="http://schemas.openxmlformats.org/officeDocument/2006/relationships/hyperlink" Target="cdb:111178" TargetMode="External"/><Relationship Id="rId24" Type="http://schemas.openxmlformats.org/officeDocument/2006/relationships/hyperlink" Target="cdb:9620" TargetMode="External"/><Relationship Id="rId32" Type="http://schemas.openxmlformats.org/officeDocument/2006/relationships/fontTable" Target="fontTable.xml"/><Relationship Id="rId5" Type="http://schemas.openxmlformats.org/officeDocument/2006/relationships/hyperlink" Target="cdb:203235" TargetMode="External"/><Relationship Id="rId15" Type="http://schemas.openxmlformats.org/officeDocument/2006/relationships/hyperlink" Target="cdb:203404" TargetMode="External"/><Relationship Id="rId23" Type="http://schemas.openxmlformats.org/officeDocument/2006/relationships/hyperlink" Target="cdb:9620" TargetMode="External"/><Relationship Id="rId28" Type="http://schemas.openxmlformats.org/officeDocument/2006/relationships/hyperlink" Target="cdb:9620" TargetMode="External"/><Relationship Id="rId10" Type="http://schemas.openxmlformats.org/officeDocument/2006/relationships/hyperlink" Target="cdb:1" TargetMode="External"/><Relationship Id="rId19" Type="http://schemas.openxmlformats.org/officeDocument/2006/relationships/hyperlink" Target="cdb:203840" TargetMode="External"/><Relationship Id="rId31" Type="http://schemas.openxmlformats.org/officeDocument/2006/relationships/hyperlink" Target="cdb:202902" TargetMode="External"/><Relationship Id="rId4" Type="http://schemas.openxmlformats.org/officeDocument/2006/relationships/image" Target="media/image1.jpg"/><Relationship Id="rId9" Type="http://schemas.openxmlformats.org/officeDocument/2006/relationships/hyperlink" Target="cdb:111178" TargetMode="External"/><Relationship Id="rId14" Type="http://schemas.openxmlformats.org/officeDocument/2006/relationships/hyperlink" Target="cdb:9620" TargetMode="External"/><Relationship Id="rId22" Type="http://schemas.openxmlformats.org/officeDocument/2006/relationships/hyperlink" Target="toktom://db/94979" TargetMode="External"/><Relationship Id="rId27" Type="http://schemas.openxmlformats.org/officeDocument/2006/relationships/hyperlink" Target="cdb:9620" TargetMode="External"/><Relationship Id="rId30" Type="http://schemas.openxmlformats.org/officeDocument/2006/relationships/hyperlink" Target="cdb:202902" TargetMode="External"/><Relationship Id="rId8" Type="http://schemas.openxmlformats.org/officeDocument/2006/relationships/hyperlink" Target="cdb:20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2321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Notnik</dc:creator>
  <cp:keywords/>
  <dc:description/>
  <cp:lastModifiedBy>Notnik</cp:lastModifiedBy>
  <cp:revision>2</cp:revision>
  <dcterms:created xsi:type="dcterms:W3CDTF">2022-11-02T04:37:00Z</dcterms:created>
  <dcterms:modified xsi:type="dcterms:W3CDTF">2022-11-02T04:37:00Z</dcterms:modified>
</cp:coreProperties>
</file>